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8D18D" w14:textId="77777777" w:rsidR="00776B29" w:rsidRPr="00C8252F" w:rsidRDefault="00776B29" w:rsidP="00776B29">
      <w:pPr>
        <w:jc w:val="center"/>
        <w:rPr>
          <w:b/>
          <w:color w:val="FF0000"/>
          <w:sz w:val="32"/>
          <w:szCs w:val="32"/>
        </w:rPr>
      </w:pPr>
      <w:r w:rsidRPr="00C8252F">
        <w:rPr>
          <w:b/>
          <w:color w:val="FF0000"/>
          <w:sz w:val="32"/>
          <w:szCs w:val="32"/>
        </w:rPr>
        <w:t>Консультация для родителей</w:t>
      </w:r>
    </w:p>
    <w:p w14:paraId="66DBF03A" w14:textId="77777777" w:rsidR="00776B29" w:rsidRPr="00C8252F" w:rsidRDefault="00776B29" w:rsidP="00776B29">
      <w:pPr>
        <w:jc w:val="center"/>
        <w:rPr>
          <w:b/>
          <w:color w:val="FF0000"/>
          <w:sz w:val="32"/>
          <w:szCs w:val="32"/>
        </w:rPr>
      </w:pPr>
      <w:r w:rsidRPr="00C8252F">
        <w:rPr>
          <w:b/>
          <w:color w:val="FF0000"/>
          <w:sz w:val="32"/>
          <w:szCs w:val="32"/>
        </w:rPr>
        <w:t xml:space="preserve">«Развитие речи детей раннего возраста </w:t>
      </w:r>
    </w:p>
    <w:p w14:paraId="1E9BD164" w14:textId="77777777" w:rsidR="00563C3A" w:rsidRPr="00C8252F" w:rsidRDefault="00776B29" w:rsidP="00776B29">
      <w:pPr>
        <w:jc w:val="center"/>
        <w:rPr>
          <w:b/>
          <w:color w:val="FF0000"/>
          <w:sz w:val="32"/>
          <w:szCs w:val="32"/>
        </w:rPr>
      </w:pPr>
      <w:r w:rsidRPr="00C8252F">
        <w:rPr>
          <w:b/>
          <w:color w:val="FF0000"/>
          <w:sz w:val="32"/>
          <w:szCs w:val="32"/>
        </w:rPr>
        <w:t>через дидактическую игру»</w:t>
      </w:r>
    </w:p>
    <w:p w14:paraId="12736A04" w14:textId="475C0B1A" w:rsidR="00776B29" w:rsidRDefault="00776B29" w:rsidP="00EB5B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Подготовила: </w:t>
      </w:r>
      <w:bookmarkStart w:id="0" w:name="_GoBack"/>
      <w:bookmarkEnd w:id="0"/>
      <w:r>
        <w:rPr>
          <w:sz w:val="28"/>
          <w:szCs w:val="28"/>
        </w:rPr>
        <w:t xml:space="preserve">воспитатель </w:t>
      </w:r>
    </w:p>
    <w:p w14:paraId="2CCA8070" w14:textId="0C38ADC1" w:rsidR="00EB5BEF" w:rsidRDefault="00EB5BEF" w:rsidP="00776B29">
      <w:pPr>
        <w:jc w:val="right"/>
        <w:rPr>
          <w:sz w:val="28"/>
          <w:szCs w:val="28"/>
        </w:rPr>
      </w:pPr>
      <w:r>
        <w:rPr>
          <w:sz w:val="28"/>
          <w:szCs w:val="28"/>
        </w:rPr>
        <w:t>Андреева С.Ф.</w:t>
      </w:r>
    </w:p>
    <w:p w14:paraId="70B6E6FA" w14:textId="77777777" w:rsidR="00776B29" w:rsidRDefault="00776B29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>Игра – основной вид деятельности детей. Таким образом, игра реализует обучающую (которую преследует воспитатель) и игровую (ради которой действует ребёнок) цели. В игре выстраивается система взаимоотношений дошкольника с внешним миром, развиваются психические функции, среди которых речь занимает основное место. Ребёнок, свободно выражая свои мысли и чувства, развивает в игре речевые навыки.</w:t>
      </w:r>
    </w:p>
    <w:p w14:paraId="33C8089F" w14:textId="77777777" w:rsidR="00076FB7" w:rsidRDefault="00076FB7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>Одной из форм обучения является дидактическая игра, которая позволяет сделать любой учебный материал увлекательным, вызывает у детей интерес к познанию, облегчает процесс усвоения знаний.</w:t>
      </w:r>
    </w:p>
    <w:p w14:paraId="1BFF82B9" w14:textId="77777777" w:rsidR="00076FB7" w:rsidRDefault="00076FB7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>Дидактическая игра имеет определённую структуру. Структура – это основные элементы, характеризующие игру, как форму обучения и игровую деятельность одновременно. Выделяются следующие структурные составляющие дидактической игры:</w:t>
      </w:r>
    </w:p>
    <w:p w14:paraId="3446A735" w14:textId="77777777" w:rsidR="00076FB7" w:rsidRDefault="00076FB7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>- дидактическая задача</w:t>
      </w:r>
    </w:p>
    <w:p w14:paraId="15897858" w14:textId="77777777" w:rsidR="00076FB7" w:rsidRDefault="00076FB7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>- игровая задача</w:t>
      </w:r>
    </w:p>
    <w:p w14:paraId="55DA8483" w14:textId="77777777" w:rsidR="00076FB7" w:rsidRDefault="00076FB7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>- игровые действия</w:t>
      </w:r>
    </w:p>
    <w:p w14:paraId="3B1A6670" w14:textId="77777777" w:rsidR="00076FB7" w:rsidRDefault="00076FB7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правила игры</w:t>
      </w:r>
    </w:p>
    <w:p w14:paraId="7ED8B026" w14:textId="77777777" w:rsidR="00076FB7" w:rsidRDefault="00076FB7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>- результат (подведение итогов)</w:t>
      </w:r>
    </w:p>
    <w:p w14:paraId="59EA9D5C" w14:textId="77777777" w:rsidR="00076FB7" w:rsidRDefault="00076FB7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Приведу несколько дидактических игр, которые использую в работе с детьми раннего возраста.</w:t>
      </w:r>
    </w:p>
    <w:p w14:paraId="18A3C07F" w14:textId="77777777" w:rsidR="003437E3" w:rsidRDefault="003437E3" w:rsidP="00C2024C">
      <w:pPr>
        <w:spacing w:after="0"/>
        <w:rPr>
          <w:i/>
          <w:sz w:val="28"/>
          <w:szCs w:val="28"/>
        </w:rPr>
      </w:pPr>
      <w:r w:rsidRPr="003437E3">
        <w:rPr>
          <w:i/>
          <w:sz w:val="28"/>
          <w:szCs w:val="28"/>
        </w:rPr>
        <w:t>Дидактическая игра «</w:t>
      </w:r>
      <w:r w:rsidRPr="003437E3">
        <w:rPr>
          <w:i/>
          <w:sz w:val="28"/>
          <w:szCs w:val="28"/>
          <w:u w:val="single"/>
        </w:rPr>
        <w:t>Собери  слонят</w:t>
      </w:r>
      <w:r w:rsidRPr="003437E3">
        <w:rPr>
          <w:i/>
          <w:sz w:val="28"/>
          <w:szCs w:val="28"/>
        </w:rPr>
        <w:t>»</w:t>
      </w:r>
    </w:p>
    <w:p w14:paraId="5D1C7518" w14:textId="77777777" w:rsidR="003437E3" w:rsidRDefault="003437E3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Дидактическая задача: учить находить одинаковые картинки; </w:t>
      </w:r>
      <w:r w:rsidR="00DB59C2">
        <w:rPr>
          <w:sz w:val="28"/>
          <w:szCs w:val="28"/>
        </w:rPr>
        <w:t>учить называть животных и выделять их.</w:t>
      </w:r>
    </w:p>
    <w:p w14:paraId="27C4F2F6" w14:textId="77777777" w:rsidR="00DB59C2" w:rsidRDefault="00DB59C2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>Игровая задача: собрать слонят для мамы слонихи, различая их среди других животных.</w:t>
      </w:r>
    </w:p>
    <w:p w14:paraId="49A987A8" w14:textId="77777777" w:rsidR="00DB59C2" w:rsidRDefault="00DB59C2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>Игровое правило: правильно собрать слонят, выделяя их среди других животных.</w:t>
      </w:r>
    </w:p>
    <w:p w14:paraId="07C60C08" w14:textId="77777777" w:rsidR="00C93178" w:rsidRDefault="00C93178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>Ход игры:</w:t>
      </w:r>
    </w:p>
    <w:p w14:paraId="53C833C5" w14:textId="77777777" w:rsidR="00C93178" w:rsidRDefault="00C93178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Воспитатель на </w:t>
      </w:r>
      <w:proofErr w:type="spellStart"/>
      <w:r>
        <w:rPr>
          <w:sz w:val="28"/>
          <w:szCs w:val="28"/>
        </w:rPr>
        <w:t>фланелеграфе</w:t>
      </w:r>
      <w:proofErr w:type="spellEnd"/>
      <w:r>
        <w:rPr>
          <w:sz w:val="28"/>
          <w:szCs w:val="28"/>
        </w:rPr>
        <w:t xml:space="preserve"> выставляет картинки животных: 5 слонят, 5 белок, коза, медведь, кошка. Затем показывает картинку с мамой-слонихой, которая плачет и говорит: «Мама-слониха гуляла со своими слонятами и они </w:t>
      </w:r>
      <w:r w:rsidR="00C2024C">
        <w:rPr>
          <w:sz w:val="28"/>
          <w:szCs w:val="28"/>
        </w:rPr>
        <w:t>перепутались с другими животными. Помогите слонихе собрать своих слонят.</w:t>
      </w:r>
    </w:p>
    <w:p w14:paraId="4276F47E" w14:textId="77777777" w:rsidR="00C2024C" w:rsidRPr="003437E3" w:rsidRDefault="00C2024C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 находят картинки со слонятами и ставят рядом со слонихой.</w:t>
      </w:r>
    </w:p>
    <w:p w14:paraId="688E5D23" w14:textId="6E981D6D" w:rsidR="00076FB7" w:rsidRDefault="00076FB7" w:rsidP="00C2024C">
      <w:pPr>
        <w:spacing w:after="0"/>
        <w:rPr>
          <w:sz w:val="28"/>
          <w:szCs w:val="28"/>
        </w:rPr>
      </w:pPr>
    </w:p>
    <w:p w14:paraId="3897FFFA" w14:textId="77777777" w:rsidR="00226F7F" w:rsidRDefault="00226F7F" w:rsidP="00C2024C">
      <w:pPr>
        <w:spacing w:after="0"/>
        <w:rPr>
          <w:sz w:val="28"/>
          <w:szCs w:val="28"/>
        </w:rPr>
      </w:pPr>
    </w:p>
    <w:p w14:paraId="3A43E1C1" w14:textId="77777777" w:rsidR="00226F7F" w:rsidRDefault="00226F7F" w:rsidP="00226F7F">
      <w:pPr>
        <w:spacing w:after="0"/>
        <w:rPr>
          <w:i/>
          <w:sz w:val="28"/>
          <w:szCs w:val="28"/>
        </w:rPr>
      </w:pPr>
      <w:r w:rsidRPr="003437E3">
        <w:rPr>
          <w:i/>
          <w:sz w:val="28"/>
          <w:szCs w:val="28"/>
        </w:rPr>
        <w:t>Дидактическая игра «</w:t>
      </w:r>
      <w:r>
        <w:rPr>
          <w:i/>
          <w:sz w:val="28"/>
          <w:szCs w:val="28"/>
          <w:u w:val="single"/>
        </w:rPr>
        <w:t>Назови детёнышей</w:t>
      </w:r>
      <w:r w:rsidRPr="003437E3">
        <w:rPr>
          <w:i/>
          <w:sz w:val="28"/>
          <w:szCs w:val="28"/>
        </w:rPr>
        <w:t>»</w:t>
      </w:r>
    </w:p>
    <w:p w14:paraId="59386AF9" w14:textId="77777777" w:rsidR="00226F7F" w:rsidRDefault="00226F7F" w:rsidP="00226F7F">
      <w:pPr>
        <w:spacing w:after="0"/>
        <w:rPr>
          <w:sz w:val="28"/>
          <w:szCs w:val="28"/>
        </w:rPr>
      </w:pPr>
      <w:r>
        <w:rPr>
          <w:sz w:val="28"/>
          <w:szCs w:val="28"/>
        </w:rPr>
        <w:t>Дидактическая задача: учить называть животных и их детёнышей; активизировать речь детей.</w:t>
      </w:r>
    </w:p>
    <w:p w14:paraId="646CC5B2" w14:textId="77777777" w:rsidR="00226F7F" w:rsidRDefault="00226F7F" w:rsidP="00226F7F">
      <w:pPr>
        <w:spacing w:after="0"/>
        <w:rPr>
          <w:sz w:val="28"/>
          <w:szCs w:val="28"/>
        </w:rPr>
      </w:pPr>
      <w:r>
        <w:rPr>
          <w:sz w:val="28"/>
          <w:szCs w:val="28"/>
        </w:rPr>
        <w:t>Игровая задача: помочь животным найти своих детёнышей.</w:t>
      </w:r>
    </w:p>
    <w:p w14:paraId="3BE92571" w14:textId="77777777" w:rsidR="00226F7F" w:rsidRDefault="00226F7F" w:rsidP="00226F7F">
      <w:pPr>
        <w:spacing w:after="0"/>
        <w:rPr>
          <w:sz w:val="28"/>
          <w:szCs w:val="28"/>
        </w:rPr>
      </w:pPr>
      <w:r>
        <w:rPr>
          <w:sz w:val="28"/>
          <w:szCs w:val="28"/>
        </w:rPr>
        <w:t>Игровое правило: не ошибаться, называя животных и правильно подобрать им животных.</w:t>
      </w:r>
    </w:p>
    <w:p w14:paraId="7A4E297A" w14:textId="77777777" w:rsidR="00226F7F" w:rsidRDefault="00226F7F" w:rsidP="00226F7F">
      <w:pPr>
        <w:spacing w:after="0"/>
        <w:rPr>
          <w:sz w:val="28"/>
          <w:szCs w:val="28"/>
        </w:rPr>
      </w:pPr>
      <w:r>
        <w:rPr>
          <w:sz w:val="28"/>
          <w:szCs w:val="28"/>
        </w:rPr>
        <w:t>Ход игры:</w:t>
      </w:r>
    </w:p>
    <w:p w14:paraId="239A2DD3" w14:textId="77777777" w:rsidR="00226F7F" w:rsidRDefault="00226F7F" w:rsidP="00226F7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Воспитатель на </w:t>
      </w:r>
      <w:proofErr w:type="spellStart"/>
      <w:r>
        <w:rPr>
          <w:sz w:val="28"/>
          <w:szCs w:val="28"/>
        </w:rPr>
        <w:t>фланелеграфе</w:t>
      </w:r>
      <w:proofErr w:type="spellEnd"/>
      <w:r>
        <w:rPr>
          <w:sz w:val="28"/>
          <w:szCs w:val="28"/>
        </w:rPr>
        <w:t xml:space="preserve"> выставляет хаотично картинки детёнышей животных, а внизу картинки взрослых животных и говорит: «Мамы – животные гуляли со своими детками, а они все разбежались. И теперь мамы не могут найти своих детёнышей. Давайте им поможем.»</w:t>
      </w:r>
    </w:p>
    <w:p w14:paraId="6CDCBEE8" w14:textId="77777777" w:rsidR="00226F7F" w:rsidRPr="003437E3" w:rsidRDefault="00226F7F" w:rsidP="00226F7F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 называют животное и подбирают ему детёныша, повторяя за воспитателем его название.</w:t>
      </w:r>
    </w:p>
    <w:p w14:paraId="6B94C084" w14:textId="4B48EA94" w:rsidR="00226F7F" w:rsidRDefault="00226F7F" w:rsidP="00C2024C">
      <w:pPr>
        <w:spacing w:after="0"/>
        <w:rPr>
          <w:sz w:val="28"/>
          <w:szCs w:val="28"/>
        </w:rPr>
      </w:pPr>
    </w:p>
    <w:p w14:paraId="44AA7A12" w14:textId="77777777" w:rsidR="00962A2C" w:rsidRDefault="00962A2C" w:rsidP="00C2024C">
      <w:pPr>
        <w:spacing w:after="0"/>
        <w:rPr>
          <w:sz w:val="28"/>
          <w:szCs w:val="28"/>
        </w:rPr>
      </w:pPr>
    </w:p>
    <w:p w14:paraId="5B19D097" w14:textId="77777777" w:rsidR="00076FB7" w:rsidRDefault="00076FB7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>Таким образом, используя дидактические игры в системе обучения, можно не только развивать умственные способности ребёнка и правильную речь, но  и формировать знания об окружающем мире</w:t>
      </w:r>
      <w:r w:rsidR="003437E3">
        <w:rPr>
          <w:sz w:val="28"/>
          <w:szCs w:val="28"/>
        </w:rPr>
        <w:t>.</w:t>
      </w:r>
    </w:p>
    <w:p w14:paraId="086418B6" w14:textId="77777777" w:rsidR="00C2024C" w:rsidRDefault="00C2024C" w:rsidP="00776B29">
      <w:pPr>
        <w:rPr>
          <w:sz w:val="28"/>
          <w:szCs w:val="28"/>
        </w:rPr>
      </w:pPr>
    </w:p>
    <w:p w14:paraId="0314A828" w14:textId="77777777" w:rsidR="003437E3" w:rsidRDefault="003437E3" w:rsidP="00776B29">
      <w:pPr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14:paraId="4A83B62F" w14:textId="77777777" w:rsidR="003437E3" w:rsidRDefault="003437E3" w:rsidP="003437E3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Арушанова</w:t>
      </w:r>
      <w:proofErr w:type="spellEnd"/>
      <w:r>
        <w:rPr>
          <w:sz w:val="28"/>
          <w:szCs w:val="28"/>
        </w:rPr>
        <w:t xml:space="preserve"> А.Г. «Речь и речевое общение детей: книга для воспитателей»: М.:Просвещение:1999:272с.</w:t>
      </w:r>
    </w:p>
    <w:p w14:paraId="39F116FF" w14:textId="77777777" w:rsidR="003437E3" w:rsidRPr="003437E3" w:rsidRDefault="003437E3" w:rsidP="003437E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Бондаренко Е.А. «Дидактические игры для детей от года до трёх лет</w:t>
      </w:r>
      <w:proofErr w:type="gramStart"/>
      <w:r>
        <w:rPr>
          <w:sz w:val="28"/>
          <w:szCs w:val="28"/>
        </w:rPr>
        <w:t>»:М</w:t>
      </w:r>
      <w:proofErr w:type="gramEnd"/>
      <w:r>
        <w:rPr>
          <w:sz w:val="28"/>
          <w:szCs w:val="28"/>
        </w:rPr>
        <w:t>:АСТ: 2003:127с.</w:t>
      </w:r>
    </w:p>
    <w:sectPr w:rsidR="003437E3" w:rsidRPr="003437E3" w:rsidSect="00563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27551F"/>
    <w:multiLevelType w:val="hybridMultilevel"/>
    <w:tmpl w:val="B30C6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B29"/>
    <w:rsid w:val="00076FB7"/>
    <w:rsid w:val="00226F7F"/>
    <w:rsid w:val="003437E3"/>
    <w:rsid w:val="00563C3A"/>
    <w:rsid w:val="00776B29"/>
    <w:rsid w:val="00962A2C"/>
    <w:rsid w:val="00C2024C"/>
    <w:rsid w:val="00C8252F"/>
    <w:rsid w:val="00C93178"/>
    <w:rsid w:val="00DB59C2"/>
    <w:rsid w:val="00E35D3F"/>
    <w:rsid w:val="00EB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3679E"/>
  <w15:docId w15:val="{B4BB193B-014F-46B7-A09E-84B536128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7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6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6F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Admin</cp:lastModifiedBy>
  <cp:revision>2</cp:revision>
  <dcterms:created xsi:type="dcterms:W3CDTF">2024-12-05T07:08:00Z</dcterms:created>
  <dcterms:modified xsi:type="dcterms:W3CDTF">2024-12-05T07:08:00Z</dcterms:modified>
</cp:coreProperties>
</file>