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33" w:rsidRPr="00691D33" w:rsidRDefault="00691D33" w:rsidP="00691D33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Ч</w:t>
      </w:r>
      <w:r w:rsidR="008C2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</w:t>
      </w: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 ДЕТИ БУДУТ ПОМНИТЬ ВСЕГДА</w:t>
      </w: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91D33" w:rsidRPr="00691D33" w:rsidRDefault="00B0083B" w:rsidP="00691D33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DDE54D9" wp14:editId="0569E9F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686560" cy="2181225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ily_cl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92" cy="218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D33" w:rsidRPr="00B63F7D" w:rsidRDefault="00691D33" w:rsidP="00B63F7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человека состоит из миллионов воспоминаний детства, полученных в окружении семьи, друзей и просто разных людей, даже порой незнакомых. Да, далеко не все воспоминания вызывают улыбку, но все же среди них есть удивительно счастливые моменты, о которых мы будем помнить всегда. И если мы хотим, чтобы и у наших детей в будущем были такие воспоминания, то нам нужно делать не так уж и много: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Читать им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D33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 красиво уже само по себе, но в чтении ребенку есть и своя магия. Книги создают мир, частью которого становится каждый читающий. Поэтому не важно, сколько лет ребенку, нужно читать ему, читать вместе с ним, просто читать…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Слушать их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D33" w:rsidRPr="00691D33" w:rsidRDefault="00925585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61B12D29" wp14:editId="651E66A4">
            <wp:simplePos x="0" y="0"/>
            <wp:positionH relativeFrom="column">
              <wp:posOffset>4371975</wp:posOffset>
            </wp:positionH>
            <wp:positionV relativeFrom="paragraph">
              <wp:posOffset>1784350</wp:posOffset>
            </wp:positionV>
            <wp:extent cx="2211070" cy="23818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8493a533435003e675b57ebd4dbcf22--mother-child-tattoo-mother-daughter-tattoos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38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33"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рассказывать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 и ничего не забудут. А дети – да.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Обнимать их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5585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Неважно, маленькие мы или большие, но мы все </w:t>
      </w:r>
    </w:p>
    <w:p w:rsidR="00925585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нуждаемся</w:t>
      </w:r>
      <w:proofErr w:type="gramEnd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объятиях. Каждый ребенок индивидуален, </w:t>
      </w:r>
    </w:p>
    <w:p w:rsidR="00925585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 хочет быть затисканным, кому-то одного объятия </w:t>
      </w:r>
    </w:p>
    <w:p w:rsidR="00925585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чем достаточно, нужно просто обратить внимание </w:t>
      </w:r>
    </w:p>
    <w:p w:rsidR="00925585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потребности и не отказывать детям в них. Только </w:t>
      </w:r>
    </w:p>
    <w:p w:rsidR="00691D33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спрашивать, обнять или нет! Скажите: «Я хочу тебя обнять!» и обнимайте. Объятия это символ не только любви, но еще и уверенности, защиты и просто счастья.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Создавать семейные традиции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0083B" w:rsidRPr="00F91E55" w:rsidRDefault="00691D33" w:rsidP="00051F1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8C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пример, устраивать раз в неделю 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кино, когда вся семья, вооружившись попкорном, смотрит вместе фильм. И</w:t>
      </w:r>
      <w:r w:rsidR="00EC6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поверьте, это не будет просто просмотром фильма, когда речь идет о традиции</w:t>
      </w:r>
      <w:r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C6829" w:rsidRPr="00051F1B">
        <w:rPr>
          <w:rFonts w:ascii="Times New Roman" w:hAnsi="Times New Roman" w:cs="Times New Roman"/>
          <w:sz w:val="28"/>
          <w:szCs w:val="28"/>
        </w:rPr>
        <w:t xml:space="preserve"> </w:t>
      </w:r>
      <w:r w:rsidR="00051F1B" w:rsidRPr="00051F1B">
        <w:rPr>
          <w:rFonts w:ascii="Times New Roman" w:hAnsi="Times New Roman" w:cs="Times New Roman"/>
          <w:sz w:val="28"/>
          <w:szCs w:val="28"/>
        </w:rPr>
        <w:t xml:space="preserve">Или выезжать летом по поводу праздника на ночь с палатками! </w:t>
      </w:r>
      <w:r w:rsidR="00EC6829" w:rsidRPr="00051F1B">
        <w:rPr>
          <w:rFonts w:ascii="Times New Roman" w:hAnsi="Times New Roman" w:cs="Times New Roman"/>
          <w:sz w:val="28"/>
          <w:szCs w:val="28"/>
        </w:rPr>
        <w:t xml:space="preserve">Или </w:t>
      </w:r>
      <w:r w:rsidR="00EC6829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рисовать друг другу открытки. Просто так, без повода </w:t>
      </w:r>
      <w:r w:rsidR="00F91E55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 поводом</w:t>
      </w:r>
      <w:r w:rsidR="00EC6829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21FA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посвятит</w:t>
      </w:r>
      <w:r w:rsid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C21FA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 </w:t>
      </w:r>
      <w:r w:rsidR="00B0083B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выпечке</w:t>
      </w:r>
      <w:r w:rsidR="00EC6829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="00B0083B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печенья! Детям очень нр</w:t>
      </w:r>
      <w:r w:rsidR="008C21FA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авиться</w:t>
      </w:r>
      <w:r w:rsidR="00B0083B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1FA" w:rsidRPr="000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вырезать</w:t>
      </w:r>
      <w:r w:rsidR="008C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формочками </w:t>
      </w:r>
      <w:r w:rsidR="008C2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фигурки</w:t>
      </w:r>
      <w:r w:rsidR="00B0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теста, лепить самим и потом есть!</w:t>
      </w:r>
    </w:p>
    <w:p w:rsidR="00051F1B" w:rsidRDefault="00051F1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691D33" w:rsidRPr="00B0083B" w:rsidRDefault="00691D33" w:rsidP="00B0083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8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Делить трапезу</w:t>
      </w:r>
      <w:r w:rsidRPr="00B0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D33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всегда проводить его всем вместе, без вариантов.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Говорить им, что они самые любимые на свете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D33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так важно знать и помнить, что для своих родителей они избранные.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Праздновать!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1D33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ребенка есть что-то, что удается ему хорошо, и чем бы это ни было, родители должны это поддерживать и праздновать все достижения!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Играть вместе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D33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играть, но взрослым эти забавы обычно кажутся неинтересными. Но нужно просто найти то, что будет приносить удовольствие всей семье -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которые дети никогда не забудут. </w:t>
      </w:r>
    </w:p>
    <w:p w:rsidR="00691D33" w:rsidRPr="00691D33" w:rsidRDefault="00691D33" w:rsidP="00691D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Помнить о своих обещаниях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1A52" w:rsidRDefault="00691D33" w:rsidP="00A21A5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мы столько всего обещаем и так часто забываем это сделать… А жизнь детей состоит из моментов, и эти ситуации становятся очень болезненными для них… Поэтому все те мероприятия, которые исключительно важны для ребенка - собрания, дни рождения, репетиции, конкурсы, спортивные соревнования,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онференции, не д</w:t>
      </w: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 быть забыты родителями никогда! И для детей станет самым важным именно тот факт, что о нем помнят, не забыли… </w:t>
      </w:r>
    </w:p>
    <w:p w:rsidR="00691D33" w:rsidRPr="00A21A52" w:rsidRDefault="00A21A52" w:rsidP="00A21A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7392933" wp14:editId="16EE7640">
            <wp:simplePos x="0" y="0"/>
            <wp:positionH relativeFrom="margin">
              <wp:posOffset>3209925</wp:posOffset>
            </wp:positionH>
            <wp:positionV relativeFrom="paragraph">
              <wp:posOffset>120650</wp:posOffset>
            </wp:positionV>
            <wp:extent cx="2600325" cy="2600325"/>
            <wp:effectExtent l="0" t="0" r="0" b="0"/>
            <wp:wrapTight wrapText="bothSides">
              <wp:wrapPolygon edited="0">
                <wp:start x="12185" y="4905"/>
                <wp:lineTo x="7437" y="7279"/>
                <wp:lineTo x="7279" y="7912"/>
                <wp:lineTo x="5855" y="10286"/>
                <wp:lineTo x="4747" y="10602"/>
                <wp:lineTo x="3165" y="12185"/>
                <wp:lineTo x="3165" y="12818"/>
                <wp:lineTo x="2532" y="12976"/>
                <wp:lineTo x="2690" y="16615"/>
                <wp:lineTo x="3640" y="16615"/>
                <wp:lineTo x="18040" y="15824"/>
                <wp:lineTo x="17881" y="15349"/>
                <wp:lineTo x="18673" y="12818"/>
                <wp:lineTo x="19305" y="12185"/>
                <wp:lineTo x="17881" y="11077"/>
                <wp:lineTo x="15033" y="10286"/>
                <wp:lineTo x="14875" y="7121"/>
                <wp:lineTo x="14558" y="6171"/>
                <wp:lineTo x="13767" y="4905"/>
                <wp:lineTo x="12185" y="490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mja-papa-mama-syn-doch-sob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91D33" w:rsidRPr="00A21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Любить их</w:t>
      </w:r>
      <w:r w:rsidR="00691D33" w:rsidRPr="00A21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6829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порождает любовь. Но мало просто сказать ребенку, что вы его любите и потом продолжить его игнорировать, пренебрегать его желаниями и рассказами, отмахиваться от просьб. Любовь нужно показывать. </w:t>
      </w:r>
    </w:p>
    <w:p w:rsidR="00C24BEC" w:rsidRPr="00691D33" w:rsidRDefault="00691D33" w:rsidP="00691D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только любовь порождает любовь.</w:t>
      </w:r>
    </w:p>
    <w:sectPr w:rsidR="00C24BEC" w:rsidRPr="00691D33" w:rsidSect="0069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93B"/>
    <w:multiLevelType w:val="hybridMultilevel"/>
    <w:tmpl w:val="FDE27352"/>
    <w:lvl w:ilvl="0" w:tplc="2BD63A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33"/>
    <w:rsid w:val="00051F1B"/>
    <w:rsid w:val="00691D33"/>
    <w:rsid w:val="007F6714"/>
    <w:rsid w:val="008C21FA"/>
    <w:rsid w:val="00925585"/>
    <w:rsid w:val="00A21A52"/>
    <w:rsid w:val="00B0083B"/>
    <w:rsid w:val="00B63F7D"/>
    <w:rsid w:val="00C24BEC"/>
    <w:rsid w:val="00EC6829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D05AD-E5CF-4219-B409-548F8EF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8</cp:revision>
  <dcterms:created xsi:type="dcterms:W3CDTF">2018-09-24T11:09:00Z</dcterms:created>
  <dcterms:modified xsi:type="dcterms:W3CDTF">2018-09-24T14:57:00Z</dcterms:modified>
</cp:coreProperties>
</file>