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84" w:rsidRPr="00AF5E84" w:rsidRDefault="00AF5E84" w:rsidP="00AF5E84">
      <w:pPr>
        <w:jc w:val="right"/>
      </w:pPr>
      <w:r w:rsidRPr="00AF5E84">
        <w:t>Приложение 2.10 к годовому плану работы МДОУ «Детский сад № 92»</w:t>
      </w:r>
    </w:p>
    <w:p w:rsidR="00AF5E84" w:rsidRPr="00AF5E84" w:rsidRDefault="00AF5E84" w:rsidP="00AF5E84">
      <w:pPr>
        <w:jc w:val="right"/>
      </w:pPr>
      <w:proofErr w:type="gramStart"/>
      <w:r w:rsidRPr="00AF5E84">
        <w:t>на</w:t>
      </w:r>
      <w:proofErr w:type="gramEnd"/>
      <w:r w:rsidRPr="00AF5E84">
        <w:t xml:space="preserve"> период с 01.09.2023 по 31.05.2024 г.</w:t>
      </w:r>
    </w:p>
    <w:p w:rsidR="00AF5E84" w:rsidRPr="00AF5E84" w:rsidRDefault="00AF5E84" w:rsidP="00AF5E84"/>
    <w:p w:rsidR="00AF5E84" w:rsidRPr="00AF5E84" w:rsidRDefault="00AF5E84" w:rsidP="00AF5E84"/>
    <w:p w:rsidR="00AF5E84" w:rsidRPr="00AF5E84" w:rsidRDefault="00AF5E84" w:rsidP="00AF5E84"/>
    <w:p w:rsidR="00AF5E84" w:rsidRPr="00AF5E84" w:rsidRDefault="00AF5E84" w:rsidP="00AF5E84"/>
    <w:p w:rsidR="00AF5E84" w:rsidRPr="00AF5E84" w:rsidRDefault="00AF5E84" w:rsidP="00AF5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E84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F5E84" w:rsidRPr="00AF5E84" w:rsidRDefault="00AF5E84" w:rsidP="00AF5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E8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F5E84">
        <w:rPr>
          <w:rFonts w:ascii="Times New Roman" w:hAnsi="Times New Roman" w:cs="Times New Roman"/>
          <w:b/>
          <w:sz w:val="24"/>
          <w:szCs w:val="24"/>
        </w:rPr>
        <w:t xml:space="preserve"> обеспечению информационной безопасности детей и родителей МДОУ «Детский сад № 92» на период с 01.09.2023 по 31.05.2024 г</w:t>
      </w:r>
    </w:p>
    <w:p w:rsidR="00AF5E84" w:rsidRPr="00AF5E84" w:rsidRDefault="00AF5E84" w:rsidP="00AF5E84"/>
    <w:p w:rsidR="00AF5E84" w:rsidRPr="00AF5E84" w:rsidRDefault="00AF5E84" w:rsidP="00AF5E84"/>
    <w:tbl>
      <w:tblPr>
        <w:tblW w:w="0" w:type="auto"/>
        <w:tblInd w:w="68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5442"/>
        <w:gridCol w:w="2679"/>
        <w:gridCol w:w="2484"/>
        <w:gridCol w:w="3720"/>
      </w:tblGrid>
      <w:tr w:rsidR="00AF5E84" w:rsidRPr="00AF5E84" w:rsidTr="00D12F8D">
        <w:trPr>
          <w:trHeight w:val="971"/>
        </w:trPr>
        <w:tc>
          <w:tcPr>
            <w:tcW w:w="1224" w:type="dxa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>
            <w:pPr>
              <w:jc w:val="center"/>
              <w:rPr>
                <w:b/>
              </w:rPr>
            </w:pPr>
            <w:r w:rsidRPr="00AF5E84">
              <w:rPr>
                <w:b/>
              </w:rPr>
              <w:t>№ п/п</w:t>
            </w:r>
          </w:p>
        </w:tc>
        <w:tc>
          <w:tcPr>
            <w:tcW w:w="8121" w:type="dxa"/>
            <w:gridSpan w:val="2"/>
            <w:tcBorders>
              <w:left w:val="double" w:sz="2" w:space="0" w:color="9F9F9F"/>
            </w:tcBorders>
          </w:tcPr>
          <w:p w:rsidR="00AF5E84" w:rsidRPr="00AF5E84" w:rsidRDefault="00AF5E84" w:rsidP="00AF5E84">
            <w:pPr>
              <w:jc w:val="center"/>
              <w:rPr>
                <w:b/>
              </w:rPr>
            </w:pPr>
            <w:r w:rsidRPr="00AF5E84">
              <w:rPr>
                <w:b/>
              </w:rPr>
              <w:t>Наименование мероприятия</w:t>
            </w:r>
          </w:p>
        </w:tc>
        <w:tc>
          <w:tcPr>
            <w:tcW w:w="2484" w:type="dxa"/>
          </w:tcPr>
          <w:p w:rsidR="00AF5E84" w:rsidRPr="00AF5E84" w:rsidRDefault="00AF5E84" w:rsidP="00AF5E84">
            <w:pPr>
              <w:jc w:val="center"/>
              <w:rPr>
                <w:b/>
              </w:rPr>
            </w:pPr>
            <w:r w:rsidRPr="00AF5E84">
              <w:rPr>
                <w:b/>
              </w:rPr>
              <w:t>Срок исполнения</w:t>
            </w:r>
          </w:p>
        </w:tc>
        <w:tc>
          <w:tcPr>
            <w:tcW w:w="3720" w:type="dxa"/>
          </w:tcPr>
          <w:p w:rsidR="00AF5E84" w:rsidRPr="00AF5E84" w:rsidRDefault="00AF5E84" w:rsidP="00AF5E84">
            <w:pPr>
              <w:jc w:val="center"/>
              <w:rPr>
                <w:b/>
              </w:rPr>
            </w:pPr>
            <w:r w:rsidRPr="00AF5E84">
              <w:rPr>
                <w:b/>
              </w:rPr>
              <w:t>Ответственный</w:t>
            </w:r>
          </w:p>
        </w:tc>
      </w:tr>
      <w:tr w:rsidR="00AF5E84" w:rsidRPr="00AF5E84" w:rsidTr="00D12F8D">
        <w:trPr>
          <w:trHeight w:val="827"/>
        </w:trPr>
        <w:tc>
          <w:tcPr>
            <w:tcW w:w="15549" w:type="dxa"/>
            <w:gridSpan w:val="5"/>
            <w:tcBorders>
              <w:left w:val="single" w:sz="12" w:space="0" w:color="EFEFEF"/>
            </w:tcBorders>
          </w:tcPr>
          <w:p w:rsidR="00AF5E84" w:rsidRPr="00AF5E84" w:rsidRDefault="00AF5E84" w:rsidP="00AF5E84">
            <w:pPr>
              <w:rPr>
                <w:b/>
              </w:rPr>
            </w:pPr>
            <w:r w:rsidRPr="00AF5E84">
              <w:rPr>
                <w:b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AF5E84" w:rsidRPr="00AF5E84" w:rsidTr="00D12F8D">
        <w:trPr>
          <w:trHeight w:val="964"/>
        </w:trPr>
        <w:tc>
          <w:tcPr>
            <w:tcW w:w="1224" w:type="dxa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/>
          <w:p w:rsidR="00AF5E84" w:rsidRPr="00AF5E84" w:rsidRDefault="00AF5E84" w:rsidP="00AF5E84"/>
          <w:p w:rsidR="00AF5E84" w:rsidRPr="00AF5E84" w:rsidRDefault="00AF5E84" w:rsidP="00AF5E84">
            <w:r w:rsidRPr="00AF5E84">
              <w:t>1.1</w:t>
            </w:r>
          </w:p>
        </w:tc>
        <w:tc>
          <w:tcPr>
            <w:tcW w:w="8121" w:type="dxa"/>
            <w:gridSpan w:val="2"/>
            <w:tcBorders>
              <w:left w:val="double" w:sz="2" w:space="0" w:color="9F9F9F"/>
            </w:tcBorders>
          </w:tcPr>
          <w:p w:rsidR="00AF5E84" w:rsidRPr="00AF5E84" w:rsidRDefault="00AF5E84" w:rsidP="00AF5E84">
            <w:r w:rsidRPr="00AF5E84">
              <w:t>Издание приказов, инструкций, положений, направленных на обеспечение информационной безопасности.</w:t>
            </w:r>
          </w:p>
        </w:tc>
        <w:tc>
          <w:tcPr>
            <w:tcW w:w="2484" w:type="dxa"/>
          </w:tcPr>
          <w:p w:rsidR="00AF5E84" w:rsidRPr="00AF5E84" w:rsidRDefault="00AF5E84" w:rsidP="00AF5E84">
            <w:r w:rsidRPr="00AF5E84">
              <w:t>Август - сентябрь</w:t>
            </w:r>
          </w:p>
        </w:tc>
        <w:tc>
          <w:tcPr>
            <w:tcW w:w="3720" w:type="dxa"/>
          </w:tcPr>
          <w:p w:rsidR="00AF5E84" w:rsidRPr="00AF5E84" w:rsidRDefault="00AF5E84" w:rsidP="00AF5E84">
            <w:r w:rsidRPr="00AF5E84">
              <w:t xml:space="preserve">Заведующий: </w:t>
            </w:r>
          </w:p>
        </w:tc>
      </w:tr>
      <w:tr w:rsidR="00AF5E84" w:rsidRPr="00AF5E84" w:rsidTr="00D12F8D">
        <w:trPr>
          <w:trHeight w:val="1382"/>
        </w:trPr>
        <w:tc>
          <w:tcPr>
            <w:tcW w:w="1224" w:type="dxa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>
            <w:r w:rsidRPr="00AF5E84">
              <w:t>1.2</w:t>
            </w:r>
          </w:p>
        </w:tc>
        <w:tc>
          <w:tcPr>
            <w:tcW w:w="8121" w:type="dxa"/>
            <w:gridSpan w:val="2"/>
            <w:tcBorders>
              <w:left w:val="double" w:sz="2" w:space="0" w:color="9F9F9F"/>
            </w:tcBorders>
          </w:tcPr>
          <w:p w:rsidR="00AF5E84" w:rsidRPr="00AF5E84" w:rsidRDefault="00AF5E84" w:rsidP="00AF5E84">
            <w:r w:rsidRPr="00AF5E84">
              <w:t xml:space="preserve">Организация образовательной деятельности с детьми старшего дошкольного возраста по парциальной образовательной программе, направленной на формирование у детей предпосылок медиа компетентности «Школа супергероев» под редакцией Ю.В. </w:t>
            </w:r>
            <w:proofErr w:type="spellStart"/>
            <w:r w:rsidRPr="00AF5E84">
              <w:t>Илюхиной</w:t>
            </w:r>
            <w:proofErr w:type="spellEnd"/>
            <w:r w:rsidRPr="00AF5E84">
              <w:t>.</w:t>
            </w:r>
          </w:p>
        </w:tc>
        <w:tc>
          <w:tcPr>
            <w:tcW w:w="2484" w:type="dxa"/>
          </w:tcPr>
          <w:p w:rsidR="00AF5E84" w:rsidRPr="00AF5E84" w:rsidRDefault="00AF5E84" w:rsidP="00AF5E84"/>
          <w:p w:rsidR="00AF5E84" w:rsidRPr="00AF5E84" w:rsidRDefault="00AF5E84" w:rsidP="00AF5E84"/>
          <w:p w:rsidR="00AF5E84" w:rsidRPr="00AF5E84" w:rsidRDefault="00AF5E84" w:rsidP="00AF5E84">
            <w:r w:rsidRPr="00AF5E84">
              <w:t>В течение года</w:t>
            </w:r>
          </w:p>
        </w:tc>
        <w:tc>
          <w:tcPr>
            <w:tcW w:w="3720" w:type="dxa"/>
          </w:tcPr>
          <w:p w:rsidR="00AF5E84" w:rsidRPr="00AF5E84" w:rsidRDefault="00AF5E84" w:rsidP="00AF5E84"/>
          <w:p w:rsidR="00AF5E84" w:rsidRPr="00AF5E84" w:rsidRDefault="00AF5E84" w:rsidP="00AF5E84">
            <w:r w:rsidRPr="00AF5E84">
              <w:t>Педагоги подготовительной к школе группы</w:t>
            </w:r>
          </w:p>
        </w:tc>
      </w:tr>
      <w:tr w:rsidR="00AF5E84" w:rsidRPr="00AF5E84" w:rsidTr="00D12F8D">
        <w:trPr>
          <w:trHeight w:val="1259"/>
        </w:trPr>
        <w:tc>
          <w:tcPr>
            <w:tcW w:w="1224" w:type="dxa"/>
            <w:vMerge w:val="restart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>
            <w:r w:rsidRPr="00AF5E84">
              <w:t>1.3</w:t>
            </w:r>
          </w:p>
        </w:tc>
        <w:tc>
          <w:tcPr>
            <w:tcW w:w="8121" w:type="dxa"/>
            <w:gridSpan w:val="2"/>
            <w:tcBorders>
              <w:left w:val="double" w:sz="2" w:space="0" w:color="9F9F9F"/>
              <w:bottom w:val="single" w:sz="6" w:space="0" w:color="000000"/>
            </w:tcBorders>
          </w:tcPr>
          <w:p w:rsidR="00AF5E84" w:rsidRPr="00AF5E84" w:rsidRDefault="00AF5E84" w:rsidP="00AF5E84"/>
          <w:p w:rsidR="00AF5E84" w:rsidRPr="00AF5E84" w:rsidRDefault="00AF5E84" w:rsidP="00AF5E84">
            <w:r w:rsidRPr="00AF5E84">
              <w:t>Просмотр с воспитанниками подготовительной к школе группы мультфильмов с последующим обсуждением смыслового содержания:</w:t>
            </w:r>
          </w:p>
          <w:p w:rsidR="00AF5E84" w:rsidRPr="00AF5E84" w:rsidRDefault="00AF5E84" w:rsidP="00AF5E84">
            <w:hyperlink r:id="rId4">
              <w:r w:rsidRPr="00AF5E84">
                <w:rPr>
                  <w:rStyle w:val="a3"/>
                </w:rPr>
                <w:t>Мультфильм "Аркадий Паровозов спешит на помощь – Сомнительные сайты"</w:t>
              </w:r>
            </w:hyperlink>
          </w:p>
        </w:tc>
        <w:tc>
          <w:tcPr>
            <w:tcW w:w="2484" w:type="dxa"/>
            <w:vMerge w:val="restart"/>
          </w:tcPr>
          <w:p w:rsidR="00AF5E84" w:rsidRPr="00AF5E84" w:rsidRDefault="00AF5E84" w:rsidP="00AF5E84"/>
          <w:p w:rsidR="00AF5E84" w:rsidRPr="00AF5E84" w:rsidRDefault="00AF5E84" w:rsidP="00AF5E84"/>
          <w:p w:rsidR="00AF5E84" w:rsidRPr="00AF5E84" w:rsidRDefault="00AF5E84" w:rsidP="00AF5E84"/>
          <w:p w:rsidR="00AF5E84" w:rsidRPr="00AF5E84" w:rsidRDefault="00AF5E84" w:rsidP="00AF5E84">
            <w:r w:rsidRPr="00AF5E84">
              <w:lastRenderedPageBreak/>
              <w:t>В течение года</w:t>
            </w:r>
          </w:p>
        </w:tc>
        <w:tc>
          <w:tcPr>
            <w:tcW w:w="3720" w:type="dxa"/>
            <w:vMerge w:val="restart"/>
          </w:tcPr>
          <w:p w:rsidR="00AF5E84" w:rsidRPr="00AF5E84" w:rsidRDefault="00AF5E84" w:rsidP="00AF5E84"/>
          <w:p w:rsidR="00AF5E84" w:rsidRPr="00AF5E84" w:rsidRDefault="00AF5E84" w:rsidP="00AF5E84"/>
          <w:p w:rsidR="00AF5E84" w:rsidRPr="00AF5E84" w:rsidRDefault="00AF5E84" w:rsidP="00AF5E84">
            <w:r w:rsidRPr="00AF5E84">
              <w:t>Педагоги подготовительной к школе группы</w:t>
            </w:r>
          </w:p>
        </w:tc>
      </w:tr>
      <w:tr w:rsidR="00AF5E84" w:rsidRPr="00AF5E84" w:rsidTr="00D12F8D">
        <w:trPr>
          <w:trHeight w:val="250"/>
        </w:trPr>
        <w:tc>
          <w:tcPr>
            <w:tcW w:w="1224" w:type="dxa"/>
            <w:vMerge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/>
        </w:tc>
        <w:tc>
          <w:tcPr>
            <w:tcW w:w="5442" w:type="dxa"/>
            <w:tcBorders>
              <w:top w:val="single" w:sz="6" w:space="0" w:color="000000"/>
              <w:left w:val="double" w:sz="2" w:space="0" w:color="9F9F9F"/>
              <w:bottom w:val="single" w:sz="6" w:space="0" w:color="000000"/>
              <w:right w:val="nil"/>
            </w:tcBorders>
          </w:tcPr>
          <w:p w:rsidR="00AF5E84" w:rsidRPr="00AF5E84" w:rsidRDefault="00AF5E84" w:rsidP="00AF5E84">
            <w:hyperlink r:id="rId5">
              <w:r w:rsidRPr="00AF5E84">
                <w:rPr>
                  <w:rStyle w:val="a3"/>
                </w:rPr>
                <w:t>Сказка о золотых правилах безопасности в Интернет</w:t>
              </w:r>
            </w:hyperlink>
          </w:p>
        </w:tc>
        <w:tc>
          <w:tcPr>
            <w:tcW w:w="2679" w:type="dxa"/>
            <w:vMerge w:val="restart"/>
            <w:tcBorders>
              <w:top w:val="single" w:sz="6" w:space="0" w:color="000000"/>
              <w:left w:val="nil"/>
            </w:tcBorders>
          </w:tcPr>
          <w:p w:rsidR="00AF5E84" w:rsidRPr="00AF5E84" w:rsidRDefault="00AF5E84" w:rsidP="00AF5E84"/>
        </w:tc>
        <w:tc>
          <w:tcPr>
            <w:tcW w:w="2484" w:type="dxa"/>
            <w:vMerge/>
            <w:tcBorders>
              <w:top w:val="nil"/>
            </w:tcBorders>
          </w:tcPr>
          <w:p w:rsidR="00AF5E84" w:rsidRPr="00AF5E84" w:rsidRDefault="00AF5E84" w:rsidP="00AF5E84"/>
        </w:tc>
        <w:tc>
          <w:tcPr>
            <w:tcW w:w="3720" w:type="dxa"/>
            <w:vMerge/>
            <w:tcBorders>
              <w:top w:val="nil"/>
            </w:tcBorders>
          </w:tcPr>
          <w:p w:rsidR="00AF5E84" w:rsidRPr="00AF5E84" w:rsidRDefault="00AF5E84" w:rsidP="00AF5E84"/>
        </w:tc>
      </w:tr>
      <w:tr w:rsidR="00AF5E84" w:rsidRPr="00AF5E84" w:rsidTr="00D12F8D">
        <w:trPr>
          <w:trHeight w:val="481"/>
        </w:trPr>
        <w:tc>
          <w:tcPr>
            <w:tcW w:w="1224" w:type="dxa"/>
            <w:vMerge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/>
        </w:tc>
        <w:tc>
          <w:tcPr>
            <w:tcW w:w="5442" w:type="dxa"/>
            <w:tcBorders>
              <w:top w:val="single" w:sz="6" w:space="0" w:color="000000"/>
              <w:left w:val="double" w:sz="2" w:space="0" w:color="9F9F9F"/>
              <w:right w:val="nil"/>
            </w:tcBorders>
          </w:tcPr>
          <w:p w:rsidR="00AF5E84" w:rsidRPr="00AF5E84" w:rsidRDefault="00AF5E84" w:rsidP="00AF5E84"/>
        </w:tc>
        <w:tc>
          <w:tcPr>
            <w:tcW w:w="2679" w:type="dxa"/>
            <w:vMerge/>
            <w:tcBorders>
              <w:top w:val="nil"/>
              <w:left w:val="nil"/>
            </w:tcBorders>
          </w:tcPr>
          <w:p w:rsidR="00AF5E84" w:rsidRPr="00AF5E84" w:rsidRDefault="00AF5E84" w:rsidP="00AF5E84"/>
        </w:tc>
        <w:tc>
          <w:tcPr>
            <w:tcW w:w="2484" w:type="dxa"/>
            <w:vMerge/>
            <w:tcBorders>
              <w:top w:val="nil"/>
            </w:tcBorders>
          </w:tcPr>
          <w:p w:rsidR="00AF5E84" w:rsidRPr="00AF5E84" w:rsidRDefault="00AF5E84" w:rsidP="00AF5E84"/>
        </w:tc>
        <w:tc>
          <w:tcPr>
            <w:tcW w:w="3720" w:type="dxa"/>
            <w:vMerge/>
            <w:tcBorders>
              <w:top w:val="nil"/>
            </w:tcBorders>
          </w:tcPr>
          <w:p w:rsidR="00AF5E84" w:rsidRPr="00AF5E84" w:rsidRDefault="00AF5E84" w:rsidP="00AF5E84"/>
        </w:tc>
      </w:tr>
      <w:tr w:rsidR="00AF5E84" w:rsidRPr="00AF5E84" w:rsidTr="00D12F8D">
        <w:trPr>
          <w:trHeight w:val="2621"/>
        </w:trPr>
        <w:tc>
          <w:tcPr>
            <w:tcW w:w="1224" w:type="dxa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>
            <w:r w:rsidRPr="00AF5E84">
              <w:t>1.3</w:t>
            </w:r>
          </w:p>
        </w:tc>
        <w:tc>
          <w:tcPr>
            <w:tcW w:w="8121" w:type="dxa"/>
            <w:gridSpan w:val="2"/>
            <w:tcBorders>
              <w:left w:val="double" w:sz="2" w:space="0" w:color="9F9F9F"/>
            </w:tcBorders>
          </w:tcPr>
          <w:p w:rsidR="00AF5E84" w:rsidRPr="00AF5E84" w:rsidRDefault="00AF5E84" w:rsidP="00AF5E84">
            <w:r w:rsidRPr="00AF5E84">
              <w:t>Консультирование родителей по вопросам защиты детей от распространения вредной для них информации:</w:t>
            </w:r>
          </w:p>
          <w:p w:rsidR="00AF5E84" w:rsidRPr="00AF5E84" w:rsidRDefault="00AF5E84" w:rsidP="00AF5E84">
            <w:pPr>
              <w:rPr>
                <w:b/>
              </w:rPr>
            </w:pPr>
            <w:r w:rsidRPr="00AF5E84">
              <w:t>«О защите детей от информации, причиняющей вред их здоровью и развитию</w:t>
            </w:r>
            <w:r w:rsidRPr="00AF5E84">
              <w:rPr>
                <w:b/>
              </w:rPr>
              <w:t>»</w:t>
            </w:r>
          </w:p>
          <w:p w:rsidR="00AF5E84" w:rsidRPr="00AF5E84" w:rsidRDefault="00AF5E84" w:rsidP="00AF5E84">
            <w:pPr>
              <w:rPr>
                <w:b/>
              </w:rPr>
            </w:pPr>
            <w:r w:rsidRPr="00AF5E84">
              <w:rPr>
                <w:b/>
              </w:rPr>
              <w:t>«</w:t>
            </w:r>
            <w:r w:rsidRPr="00AF5E84">
              <w:t>Что Вы можете сделать, чтобы обезопасить ребенка в Сети</w:t>
            </w:r>
            <w:r w:rsidRPr="00AF5E84">
              <w:rPr>
                <w:b/>
              </w:rPr>
              <w:t>»</w:t>
            </w:r>
          </w:p>
          <w:p w:rsidR="00AF5E84" w:rsidRPr="00AF5E84" w:rsidRDefault="00AF5E84" w:rsidP="00AF5E84">
            <w:r w:rsidRPr="00AF5E84">
              <w:t>«Цифровая гигиена детей и подростков»</w:t>
            </w:r>
          </w:p>
        </w:tc>
        <w:tc>
          <w:tcPr>
            <w:tcW w:w="2484" w:type="dxa"/>
          </w:tcPr>
          <w:p w:rsidR="00AF5E84" w:rsidRPr="00AF5E84" w:rsidRDefault="00AF5E84" w:rsidP="00AF5E84">
            <w:r w:rsidRPr="00AF5E84">
              <w:t>Сентябрь, декабрь, май</w:t>
            </w:r>
          </w:p>
        </w:tc>
        <w:tc>
          <w:tcPr>
            <w:tcW w:w="3720" w:type="dxa"/>
          </w:tcPr>
          <w:p w:rsidR="00AF5E84" w:rsidRPr="00AF5E84" w:rsidRDefault="00AF5E84" w:rsidP="00AF5E84"/>
          <w:p w:rsidR="00AF5E84" w:rsidRPr="00AF5E84" w:rsidRDefault="00AF5E84" w:rsidP="00AF5E84"/>
          <w:p w:rsidR="00AF5E84" w:rsidRPr="00AF5E84" w:rsidRDefault="00AF5E84" w:rsidP="00AF5E84">
            <w:r w:rsidRPr="00AF5E84">
              <w:t>Старший воспитатель:</w:t>
            </w:r>
          </w:p>
        </w:tc>
      </w:tr>
      <w:tr w:rsidR="00AF5E84" w:rsidRPr="00AF5E84" w:rsidTr="00D12F8D">
        <w:trPr>
          <w:trHeight w:val="1662"/>
        </w:trPr>
        <w:tc>
          <w:tcPr>
            <w:tcW w:w="1224" w:type="dxa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>
            <w:r w:rsidRPr="00AF5E84">
              <w:t>1.4.</w:t>
            </w:r>
          </w:p>
        </w:tc>
        <w:tc>
          <w:tcPr>
            <w:tcW w:w="8121" w:type="dxa"/>
            <w:gridSpan w:val="2"/>
            <w:tcBorders>
              <w:left w:val="double" w:sz="2" w:space="0" w:color="9F9F9F"/>
            </w:tcBorders>
          </w:tcPr>
          <w:p w:rsidR="00AF5E84" w:rsidRPr="00AF5E84" w:rsidRDefault="00AF5E84" w:rsidP="00AF5E84">
            <w:r w:rsidRPr="00AF5E84">
              <w:t>Информирование педагогов по вопросам защиты детей от распространения вредной для них информации:</w:t>
            </w:r>
          </w:p>
          <w:p w:rsidR="00AF5E84" w:rsidRPr="00AF5E84" w:rsidRDefault="00AF5E84" w:rsidP="00AF5E84">
            <w:r w:rsidRPr="00AF5E84">
              <w:t>Консультация «Информационная безопасность»</w:t>
            </w:r>
          </w:p>
          <w:p w:rsidR="00AF5E84" w:rsidRPr="00AF5E84" w:rsidRDefault="00AF5E84" w:rsidP="00AF5E84">
            <w:r w:rsidRPr="00AF5E84">
              <w:t>Круглый стол «Обеспечение информационной безопасности дошкольника»</w:t>
            </w:r>
          </w:p>
        </w:tc>
        <w:tc>
          <w:tcPr>
            <w:tcW w:w="2484" w:type="dxa"/>
          </w:tcPr>
          <w:p w:rsidR="00AF5E84" w:rsidRPr="00AF5E84" w:rsidRDefault="00AF5E84" w:rsidP="00AF5E84">
            <w:r w:rsidRPr="00AF5E84">
              <w:t>Сентябрь</w:t>
            </w:r>
          </w:p>
          <w:p w:rsidR="00AF5E84" w:rsidRPr="00AF5E84" w:rsidRDefault="00AF5E84" w:rsidP="00AF5E84"/>
          <w:p w:rsidR="00AF5E84" w:rsidRPr="00AF5E84" w:rsidRDefault="00AF5E84" w:rsidP="00AF5E84"/>
          <w:p w:rsidR="00AF5E84" w:rsidRPr="00AF5E84" w:rsidRDefault="00AF5E84" w:rsidP="00AF5E84">
            <w:r w:rsidRPr="00AF5E84">
              <w:t>Март</w:t>
            </w:r>
          </w:p>
        </w:tc>
        <w:tc>
          <w:tcPr>
            <w:tcW w:w="3720" w:type="dxa"/>
          </w:tcPr>
          <w:p w:rsidR="00AF5E84" w:rsidRPr="00AF5E84" w:rsidRDefault="00AF5E84" w:rsidP="00AF5E84">
            <w:r w:rsidRPr="00AF5E84">
              <w:t xml:space="preserve">Старший воспитатель: </w:t>
            </w:r>
          </w:p>
        </w:tc>
      </w:tr>
      <w:tr w:rsidR="00AF5E84" w:rsidRPr="00AF5E84" w:rsidTr="00D12F8D">
        <w:trPr>
          <w:trHeight w:val="827"/>
        </w:trPr>
        <w:tc>
          <w:tcPr>
            <w:tcW w:w="15549" w:type="dxa"/>
            <w:gridSpan w:val="5"/>
            <w:tcBorders>
              <w:left w:val="single" w:sz="12" w:space="0" w:color="EFEFEF"/>
            </w:tcBorders>
          </w:tcPr>
          <w:p w:rsidR="00AF5E84" w:rsidRPr="00AF5E84" w:rsidRDefault="00AF5E84" w:rsidP="00AF5E84">
            <w:pPr>
              <w:jc w:val="center"/>
              <w:rPr>
                <w:b/>
              </w:rPr>
            </w:pPr>
            <w:r w:rsidRPr="00AF5E84">
              <w:rPr>
                <w:b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AF5E84">
              <w:rPr>
                <w:b/>
              </w:rPr>
              <w:t>аппаратно</w:t>
            </w:r>
            <w:proofErr w:type="spellEnd"/>
            <w:r w:rsidRPr="00AF5E84">
              <w:rPr>
                <w:b/>
              </w:rPr>
              <w:t xml:space="preserve"> - программных и </w:t>
            </w:r>
            <w:proofErr w:type="spellStart"/>
            <w:r w:rsidRPr="00AF5E84">
              <w:rPr>
                <w:b/>
              </w:rPr>
              <w:t>технико</w:t>
            </w:r>
            <w:proofErr w:type="spellEnd"/>
            <w:r w:rsidRPr="00AF5E84">
              <w:rPr>
                <w:b/>
              </w:rPr>
              <w:t xml:space="preserve"> - технологических устройств</w:t>
            </w:r>
          </w:p>
        </w:tc>
      </w:tr>
      <w:tr w:rsidR="00AF5E84" w:rsidRPr="00AF5E84" w:rsidTr="00D12F8D">
        <w:trPr>
          <w:trHeight w:val="1238"/>
        </w:trPr>
        <w:tc>
          <w:tcPr>
            <w:tcW w:w="1224" w:type="dxa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>
            <w:r w:rsidRPr="00AF5E84">
              <w:t>1.</w:t>
            </w:r>
          </w:p>
        </w:tc>
        <w:tc>
          <w:tcPr>
            <w:tcW w:w="8121" w:type="dxa"/>
            <w:gridSpan w:val="2"/>
            <w:tcBorders>
              <w:left w:val="double" w:sz="2" w:space="0" w:color="9F9F9F"/>
            </w:tcBorders>
          </w:tcPr>
          <w:p w:rsidR="00AF5E84" w:rsidRPr="00AF5E84" w:rsidRDefault="00AF5E84" w:rsidP="00AF5E84">
            <w:r w:rsidRPr="00AF5E84">
              <w:t>Мониторинг функционирования контент-фильтрации DNS-сервера</w:t>
            </w:r>
          </w:p>
        </w:tc>
        <w:tc>
          <w:tcPr>
            <w:tcW w:w="2484" w:type="dxa"/>
          </w:tcPr>
          <w:p w:rsidR="00AF5E84" w:rsidRPr="00AF5E84" w:rsidRDefault="00AF5E84" w:rsidP="00AF5E84">
            <w:r w:rsidRPr="00AF5E84">
              <w:t>Ежемесячно</w:t>
            </w:r>
          </w:p>
        </w:tc>
        <w:tc>
          <w:tcPr>
            <w:tcW w:w="3720" w:type="dxa"/>
          </w:tcPr>
          <w:p w:rsidR="00AF5E84" w:rsidRPr="00AF5E84" w:rsidRDefault="00AF5E84" w:rsidP="00AF5E84">
            <w:r w:rsidRPr="00AF5E84">
              <w:t>Ответственный за информационную безопасность</w:t>
            </w:r>
          </w:p>
          <w:p w:rsidR="00AF5E84" w:rsidRPr="00AF5E84" w:rsidRDefault="00AF5E84" w:rsidP="00AF5E84"/>
        </w:tc>
      </w:tr>
      <w:tr w:rsidR="00AF5E84" w:rsidRPr="00AF5E84" w:rsidTr="00D12F8D">
        <w:trPr>
          <w:trHeight w:val="1245"/>
        </w:trPr>
        <w:tc>
          <w:tcPr>
            <w:tcW w:w="1224" w:type="dxa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>
            <w:r w:rsidRPr="00AF5E84">
              <w:t>2.</w:t>
            </w:r>
          </w:p>
        </w:tc>
        <w:tc>
          <w:tcPr>
            <w:tcW w:w="8121" w:type="dxa"/>
            <w:gridSpan w:val="2"/>
            <w:tcBorders>
              <w:left w:val="double" w:sz="2" w:space="0" w:color="9F9F9F"/>
            </w:tcBorders>
          </w:tcPr>
          <w:p w:rsidR="00AF5E84" w:rsidRPr="00AF5E84" w:rsidRDefault="00AF5E84" w:rsidP="00AF5E84">
            <w:r w:rsidRPr="00AF5E84">
              <w:t>Мониторинг качества предоставления провайдером услуги доступа к сети Интернет с обеспечением контент-фильтрации Интернет – трафика</w:t>
            </w:r>
          </w:p>
        </w:tc>
        <w:tc>
          <w:tcPr>
            <w:tcW w:w="2484" w:type="dxa"/>
          </w:tcPr>
          <w:p w:rsidR="00AF5E84" w:rsidRPr="00AF5E84" w:rsidRDefault="00AF5E84" w:rsidP="00AF5E84">
            <w:r w:rsidRPr="00AF5E84">
              <w:t>Ежемесячно</w:t>
            </w:r>
          </w:p>
        </w:tc>
        <w:tc>
          <w:tcPr>
            <w:tcW w:w="3720" w:type="dxa"/>
          </w:tcPr>
          <w:p w:rsidR="00AF5E84" w:rsidRPr="00AF5E84" w:rsidRDefault="00AF5E84" w:rsidP="00AF5E84">
            <w:r w:rsidRPr="00AF5E84">
              <w:t>Ответственный за информационную безопасность</w:t>
            </w:r>
          </w:p>
          <w:p w:rsidR="00AF5E84" w:rsidRPr="00AF5E84" w:rsidRDefault="00AF5E84" w:rsidP="00AF5E84"/>
        </w:tc>
      </w:tr>
      <w:tr w:rsidR="00AF5E84" w:rsidRPr="00AF5E84" w:rsidTr="00D12F8D">
        <w:trPr>
          <w:trHeight w:val="1108"/>
        </w:trPr>
        <w:tc>
          <w:tcPr>
            <w:tcW w:w="15549" w:type="dxa"/>
            <w:gridSpan w:val="5"/>
            <w:tcBorders>
              <w:left w:val="single" w:sz="12" w:space="0" w:color="EFEFEF"/>
            </w:tcBorders>
          </w:tcPr>
          <w:p w:rsidR="00AF5E84" w:rsidRPr="00AF5E84" w:rsidRDefault="00AF5E84" w:rsidP="005459F6">
            <w:pPr>
              <w:jc w:val="center"/>
              <w:rPr>
                <w:b/>
              </w:rPr>
            </w:pPr>
            <w:r w:rsidRPr="00AF5E84">
              <w:rPr>
                <w:b/>
              </w:rPr>
              <w:t>III. Профилактика интернет-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</w:t>
            </w:r>
            <w:r>
              <w:rPr>
                <w:b/>
              </w:rPr>
              <w:t xml:space="preserve"> </w:t>
            </w:r>
            <w:r w:rsidRPr="00AF5E84">
              <w:rPr>
                <w:b/>
              </w:rPr>
              <w:t xml:space="preserve">телекоммуникационной среде через обучение их </w:t>
            </w:r>
            <w:bookmarkStart w:id="0" w:name="_GoBack"/>
            <w:bookmarkEnd w:id="0"/>
            <w:r w:rsidRPr="00AF5E84">
              <w:rPr>
                <w:b/>
              </w:rPr>
              <w:t>способам защиты от вредной информации</w:t>
            </w:r>
          </w:p>
        </w:tc>
      </w:tr>
      <w:tr w:rsidR="00AF5E84" w:rsidRPr="00AF5E84" w:rsidTr="00D12F8D">
        <w:trPr>
          <w:trHeight w:val="1374"/>
        </w:trPr>
        <w:tc>
          <w:tcPr>
            <w:tcW w:w="1224" w:type="dxa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>
            <w:r w:rsidRPr="00AF5E84">
              <w:lastRenderedPageBreak/>
              <w:t>1.</w:t>
            </w:r>
          </w:p>
        </w:tc>
        <w:tc>
          <w:tcPr>
            <w:tcW w:w="8121" w:type="dxa"/>
            <w:gridSpan w:val="2"/>
            <w:tcBorders>
              <w:left w:val="double" w:sz="2" w:space="0" w:color="9F9F9F"/>
            </w:tcBorders>
          </w:tcPr>
          <w:p w:rsidR="00AF5E84" w:rsidRPr="00AF5E84" w:rsidRDefault="00AF5E84" w:rsidP="00AF5E84">
            <w:r w:rsidRPr="00AF5E84">
              <w:t xml:space="preserve">Организация образовательной деятельности с детьми старшего дошкольного возраста по парциальной образовательной программе, направленной на формирование у детей предпосылок медиа компетентности «Школа супергероев» под редакцией Ю.В. </w:t>
            </w:r>
            <w:proofErr w:type="spellStart"/>
            <w:r w:rsidRPr="00AF5E84">
              <w:t>Илюхиной</w:t>
            </w:r>
            <w:proofErr w:type="spellEnd"/>
            <w:r w:rsidRPr="00AF5E84">
              <w:t>.</w:t>
            </w:r>
          </w:p>
        </w:tc>
        <w:tc>
          <w:tcPr>
            <w:tcW w:w="2484" w:type="dxa"/>
          </w:tcPr>
          <w:p w:rsidR="00AF5E84" w:rsidRPr="00AF5E84" w:rsidRDefault="00AF5E84" w:rsidP="00AF5E84"/>
          <w:p w:rsidR="00AF5E84" w:rsidRPr="00AF5E84" w:rsidRDefault="00AF5E84" w:rsidP="00AF5E84"/>
          <w:p w:rsidR="00AF5E84" w:rsidRPr="00AF5E84" w:rsidRDefault="00AF5E84" w:rsidP="00AF5E84">
            <w:r w:rsidRPr="00AF5E84">
              <w:t>1 раз в квартал</w:t>
            </w:r>
          </w:p>
        </w:tc>
        <w:tc>
          <w:tcPr>
            <w:tcW w:w="3720" w:type="dxa"/>
          </w:tcPr>
          <w:p w:rsidR="00AF5E84" w:rsidRPr="00AF5E84" w:rsidRDefault="00AF5E84" w:rsidP="00AF5E84"/>
          <w:p w:rsidR="00AF5E84" w:rsidRPr="00AF5E84" w:rsidRDefault="00AF5E84" w:rsidP="00AF5E84">
            <w:r w:rsidRPr="00AF5E84">
              <w:t>Воспитатели групп старшего дошкольного возраста</w:t>
            </w:r>
          </w:p>
        </w:tc>
      </w:tr>
    </w:tbl>
    <w:p w:rsidR="00AF5E84" w:rsidRPr="00AF5E84" w:rsidRDefault="00AF5E84" w:rsidP="00AF5E84">
      <w:pPr>
        <w:sectPr w:rsidR="00AF5E84" w:rsidRPr="00AF5E84">
          <w:pgSz w:w="16850" w:h="11910" w:orient="landscape"/>
          <w:pgMar w:top="720" w:right="140" w:bottom="280" w:left="40" w:header="720" w:footer="720" w:gutter="0"/>
          <w:cols w:space="720"/>
        </w:sectPr>
      </w:pPr>
    </w:p>
    <w:tbl>
      <w:tblPr>
        <w:tblW w:w="0" w:type="auto"/>
        <w:tblInd w:w="68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8121"/>
        <w:gridCol w:w="2484"/>
        <w:gridCol w:w="3720"/>
      </w:tblGrid>
      <w:tr w:rsidR="00AF5E84" w:rsidRPr="00AF5E84" w:rsidTr="00D12F8D">
        <w:trPr>
          <w:trHeight w:val="1655"/>
        </w:trPr>
        <w:tc>
          <w:tcPr>
            <w:tcW w:w="1224" w:type="dxa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>
            <w:r w:rsidRPr="00AF5E84">
              <w:lastRenderedPageBreak/>
              <w:t>2.</w:t>
            </w:r>
          </w:p>
        </w:tc>
        <w:tc>
          <w:tcPr>
            <w:tcW w:w="8121" w:type="dxa"/>
            <w:tcBorders>
              <w:left w:val="double" w:sz="2" w:space="0" w:color="9F9F9F"/>
            </w:tcBorders>
          </w:tcPr>
          <w:p w:rsidR="00AF5E84" w:rsidRPr="00AF5E84" w:rsidRDefault="00AF5E84" w:rsidP="00AF5E84"/>
          <w:p w:rsidR="00AF5E84" w:rsidRPr="00AF5E84" w:rsidRDefault="00AF5E84" w:rsidP="00AF5E84"/>
          <w:p w:rsidR="00AF5E84" w:rsidRPr="00AF5E84" w:rsidRDefault="00AF5E84" w:rsidP="00AF5E84">
            <w:r w:rsidRPr="00AF5E84">
              <w:t>Мероприятия по антивирусной защите компьютерной техники в детском саду</w:t>
            </w:r>
          </w:p>
        </w:tc>
        <w:tc>
          <w:tcPr>
            <w:tcW w:w="2484" w:type="dxa"/>
          </w:tcPr>
          <w:p w:rsidR="00AF5E84" w:rsidRPr="00AF5E84" w:rsidRDefault="00AF5E84" w:rsidP="00AF5E84"/>
          <w:p w:rsidR="00AF5E84" w:rsidRPr="00AF5E84" w:rsidRDefault="00AF5E84" w:rsidP="00AF5E84"/>
          <w:p w:rsidR="00AF5E84" w:rsidRPr="00AF5E84" w:rsidRDefault="00AF5E84" w:rsidP="00AF5E84">
            <w:r w:rsidRPr="00AF5E84">
              <w:t>В течение года</w:t>
            </w:r>
          </w:p>
        </w:tc>
        <w:tc>
          <w:tcPr>
            <w:tcW w:w="3720" w:type="dxa"/>
          </w:tcPr>
          <w:p w:rsidR="00AF5E84" w:rsidRPr="00AF5E84" w:rsidRDefault="00AF5E84" w:rsidP="00AF5E84">
            <w:r w:rsidRPr="00AF5E84">
              <w:t>Администрация</w:t>
            </w:r>
          </w:p>
          <w:p w:rsidR="00AF5E84" w:rsidRPr="00AF5E84" w:rsidRDefault="00AF5E84" w:rsidP="00AF5E84">
            <w:r w:rsidRPr="00AF5E84">
              <w:t>Ответственный за информационную безопасность</w:t>
            </w:r>
          </w:p>
          <w:p w:rsidR="00AF5E84" w:rsidRPr="00AF5E84" w:rsidRDefault="00AF5E84" w:rsidP="00AF5E84"/>
        </w:tc>
      </w:tr>
      <w:tr w:rsidR="00AF5E84" w:rsidRPr="00AF5E84" w:rsidTr="00D12F8D">
        <w:trPr>
          <w:trHeight w:val="654"/>
        </w:trPr>
        <w:tc>
          <w:tcPr>
            <w:tcW w:w="15549" w:type="dxa"/>
            <w:gridSpan w:val="4"/>
            <w:tcBorders>
              <w:left w:val="single" w:sz="12" w:space="0" w:color="EFEFEF"/>
            </w:tcBorders>
          </w:tcPr>
          <w:p w:rsidR="00AF5E84" w:rsidRPr="00AF5E84" w:rsidRDefault="00AF5E84" w:rsidP="00AF5E84">
            <w:pPr>
              <w:rPr>
                <w:b/>
              </w:rPr>
            </w:pPr>
            <w:r w:rsidRPr="00AF5E84">
              <w:rPr>
                <w:b/>
              </w:rPr>
              <w:t>IV.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F5E84" w:rsidRPr="00AF5E84" w:rsidTr="00D12F8D">
        <w:trPr>
          <w:trHeight w:val="1245"/>
        </w:trPr>
        <w:tc>
          <w:tcPr>
            <w:tcW w:w="1224" w:type="dxa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>
            <w:r w:rsidRPr="00AF5E84">
              <w:t>1.</w:t>
            </w:r>
          </w:p>
        </w:tc>
        <w:tc>
          <w:tcPr>
            <w:tcW w:w="8121" w:type="dxa"/>
            <w:tcBorders>
              <w:left w:val="double" w:sz="2" w:space="0" w:color="9F9F9F"/>
            </w:tcBorders>
          </w:tcPr>
          <w:p w:rsidR="00AF5E84" w:rsidRPr="00AF5E84" w:rsidRDefault="00AF5E84" w:rsidP="00AF5E84">
            <w:r w:rsidRPr="00AF5E84">
              <w:t>Проведение родительского собрания «Управление безопасностью детей в Интернете»</w:t>
            </w:r>
          </w:p>
        </w:tc>
        <w:tc>
          <w:tcPr>
            <w:tcW w:w="2484" w:type="dxa"/>
          </w:tcPr>
          <w:p w:rsidR="00AF5E84" w:rsidRPr="00AF5E84" w:rsidRDefault="00AF5E84" w:rsidP="00AF5E84">
            <w:r w:rsidRPr="00AF5E84">
              <w:t>Сентябрь</w:t>
            </w:r>
          </w:p>
        </w:tc>
        <w:tc>
          <w:tcPr>
            <w:tcW w:w="3720" w:type="dxa"/>
          </w:tcPr>
          <w:p w:rsidR="00AF5E84" w:rsidRPr="00AF5E84" w:rsidRDefault="00AF5E84" w:rsidP="00AF5E84">
            <w:r w:rsidRPr="00AF5E84">
              <w:t xml:space="preserve">Старший воспитатель </w:t>
            </w:r>
          </w:p>
        </w:tc>
      </w:tr>
      <w:tr w:rsidR="00AF5E84" w:rsidRPr="00AF5E84" w:rsidTr="00D12F8D">
        <w:trPr>
          <w:trHeight w:val="1655"/>
        </w:trPr>
        <w:tc>
          <w:tcPr>
            <w:tcW w:w="1224" w:type="dxa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>
            <w:r w:rsidRPr="00AF5E84">
              <w:t>2.</w:t>
            </w:r>
          </w:p>
        </w:tc>
        <w:tc>
          <w:tcPr>
            <w:tcW w:w="8121" w:type="dxa"/>
            <w:tcBorders>
              <w:left w:val="double" w:sz="2" w:space="0" w:color="9F9F9F"/>
            </w:tcBorders>
          </w:tcPr>
          <w:p w:rsidR="00AF5E84" w:rsidRPr="00AF5E84" w:rsidRDefault="00AF5E84" w:rsidP="00AF5E84">
            <w:r w:rsidRPr="00AF5E84">
              <w:t>Размещение на официальном сайте детского сада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2484" w:type="dxa"/>
          </w:tcPr>
          <w:p w:rsidR="00AF5E84" w:rsidRPr="00AF5E84" w:rsidRDefault="00AF5E84" w:rsidP="00AF5E84">
            <w:r w:rsidRPr="00AF5E84">
              <w:t>В течение года</w:t>
            </w:r>
          </w:p>
        </w:tc>
        <w:tc>
          <w:tcPr>
            <w:tcW w:w="3720" w:type="dxa"/>
          </w:tcPr>
          <w:p w:rsidR="00AF5E84" w:rsidRPr="00AF5E84" w:rsidRDefault="00AF5E84" w:rsidP="00AF5E84">
            <w:r w:rsidRPr="00AF5E84">
              <w:t>Ответственный за информационную безопасность</w:t>
            </w:r>
          </w:p>
          <w:p w:rsidR="00AF5E84" w:rsidRPr="00AF5E84" w:rsidRDefault="00AF5E84" w:rsidP="00AF5E84"/>
        </w:tc>
      </w:tr>
      <w:tr w:rsidR="00AF5E84" w:rsidRPr="00AF5E84" w:rsidTr="00D12F8D">
        <w:trPr>
          <w:trHeight w:val="1655"/>
        </w:trPr>
        <w:tc>
          <w:tcPr>
            <w:tcW w:w="1224" w:type="dxa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>
            <w:r w:rsidRPr="00AF5E84">
              <w:t>3.</w:t>
            </w:r>
          </w:p>
        </w:tc>
        <w:tc>
          <w:tcPr>
            <w:tcW w:w="8121" w:type="dxa"/>
            <w:tcBorders>
              <w:left w:val="double" w:sz="2" w:space="0" w:color="9F9F9F"/>
            </w:tcBorders>
          </w:tcPr>
          <w:p w:rsidR="00AF5E84" w:rsidRPr="00AF5E84" w:rsidRDefault="00AF5E84" w:rsidP="00AF5E84">
            <w:r w:rsidRPr="00AF5E84"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2484" w:type="dxa"/>
          </w:tcPr>
          <w:p w:rsidR="00AF5E84" w:rsidRPr="00AF5E84" w:rsidRDefault="00AF5E84" w:rsidP="00AF5E84">
            <w:r w:rsidRPr="00AF5E84">
              <w:t>Сентябрь</w:t>
            </w:r>
          </w:p>
        </w:tc>
        <w:tc>
          <w:tcPr>
            <w:tcW w:w="3720" w:type="dxa"/>
          </w:tcPr>
          <w:p w:rsidR="00AF5E84" w:rsidRPr="00AF5E84" w:rsidRDefault="00AF5E84" w:rsidP="00AF5E84">
            <w:r w:rsidRPr="00AF5E84">
              <w:t>Ответственный за информационную безопасность</w:t>
            </w:r>
          </w:p>
          <w:p w:rsidR="00AF5E84" w:rsidRPr="00AF5E84" w:rsidRDefault="00AF5E84" w:rsidP="00AF5E84"/>
        </w:tc>
      </w:tr>
      <w:tr w:rsidR="00AF5E84" w:rsidRPr="00AF5E84" w:rsidTr="00D12F8D">
        <w:trPr>
          <w:trHeight w:val="3190"/>
        </w:trPr>
        <w:tc>
          <w:tcPr>
            <w:tcW w:w="1224" w:type="dxa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>
            <w:r w:rsidRPr="00AF5E84">
              <w:t>4.</w:t>
            </w:r>
          </w:p>
        </w:tc>
        <w:tc>
          <w:tcPr>
            <w:tcW w:w="8121" w:type="dxa"/>
            <w:tcBorders>
              <w:left w:val="double" w:sz="2" w:space="0" w:color="9F9F9F"/>
            </w:tcBorders>
          </w:tcPr>
          <w:p w:rsidR="00AF5E84" w:rsidRPr="00AF5E84" w:rsidRDefault="00AF5E84" w:rsidP="00AF5E84">
            <w:r w:rsidRPr="00AF5E84">
              <w:t>Размещение на сайте детского сада материалов касающихся вопросов защиты детей от распространения вредной для них информации:</w:t>
            </w:r>
          </w:p>
          <w:p w:rsidR="00AF5E84" w:rsidRPr="00AF5E84" w:rsidRDefault="00AF5E84" w:rsidP="00AF5E84"/>
          <w:p w:rsidR="00AF5E84" w:rsidRPr="00AF5E84" w:rsidRDefault="00AF5E84" w:rsidP="00AF5E84">
            <w:r w:rsidRPr="00AF5E84">
              <w:t xml:space="preserve">Советы от </w:t>
            </w:r>
            <w:proofErr w:type="spellStart"/>
            <w:r w:rsidRPr="00AF5E84">
              <w:t>Смешариков</w:t>
            </w:r>
            <w:proofErr w:type="spellEnd"/>
            <w:r w:rsidRPr="00AF5E84">
              <w:t>: об осторожном поведении в интернет-игр; Мультфильм "Аркадий Паровозов спешит на помощь – Сомнительные сайты";</w:t>
            </w:r>
          </w:p>
          <w:p w:rsidR="00AF5E84" w:rsidRPr="00AF5E84" w:rsidRDefault="00AF5E84" w:rsidP="00AF5E84">
            <w:r w:rsidRPr="00AF5E84">
              <w:t>Анимационный сериал о приключениях мальчика Севы и робота Каспера на просторах интернета;</w:t>
            </w:r>
          </w:p>
          <w:p w:rsidR="00AF5E84" w:rsidRPr="00AF5E84" w:rsidRDefault="00AF5E84" w:rsidP="00AF5E84">
            <w:r w:rsidRPr="00AF5E84">
              <w:t>Сказка о золотых правилах безопасности в Интернет;</w:t>
            </w:r>
          </w:p>
        </w:tc>
        <w:tc>
          <w:tcPr>
            <w:tcW w:w="2484" w:type="dxa"/>
          </w:tcPr>
          <w:p w:rsidR="00AF5E84" w:rsidRPr="00AF5E84" w:rsidRDefault="00AF5E84" w:rsidP="00AF5E84">
            <w:r w:rsidRPr="00AF5E84">
              <w:t>В течение года</w:t>
            </w:r>
          </w:p>
        </w:tc>
        <w:tc>
          <w:tcPr>
            <w:tcW w:w="3720" w:type="dxa"/>
          </w:tcPr>
          <w:p w:rsidR="00AF5E84" w:rsidRPr="00AF5E84" w:rsidRDefault="00AF5E84" w:rsidP="00AF5E84">
            <w:r w:rsidRPr="00AF5E84">
              <w:t>Ответственный за информационную безопасность</w:t>
            </w:r>
          </w:p>
          <w:p w:rsidR="00AF5E84" w:rsidRPr="00AF5E84" w:rsidRDefault="00AF5E84" w:rsidP="00AF5E84"/>
        </w:tc>
      </w:tr>
    </w:tbl>
    <w:p w:rsidR="00AF5E84" w:rsidRPr="00AF5E84" w:rsidRDefault="00AF5E84" w:rsidP="00AF5E84">
      <w:pPr>
        <w:sectPr w:rsidR="00AF5E84" w:rsidRPr="00AF5E84">
          <w:pgSz w:w="16850" w:h="11910" w:orient="landscape"/>
          <w:pgMar w:top="720" w:right="140" w:bottom="280" w:left="40" w:header="720" w:footer="720" w:gutter="0"/>
          <w:cols w:space="720"/>
        </w:sectPr>
      </w:pPr>
    </w:p>
    <w:tbl>
      <w:tblPr>
        <w:tblW w:w="0" w:type="auto"/>
        <w:tblInd w:w="68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8121"/>
        <w:gridCol w:w="2484"/>
        <w:gridCol w:w="3720"/>
      </w:tblGrid>
      <w:tr w:rsidR="00AF5E84" w:rsidRPr="00AF5E84" w:rsidTr="00D12F8D">
        <w:trPr>
          <w:trHeight w:val="1526"/>
        </w:trPr>
        <w:tc>
          <w:tcPr>
            <w:tcW w:w="1224" w:type="dxa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/>
        </w:tc>
        <w:tc>
          <w:tcPr>
            <w:tcW w:w="8121" w:type="dxa"/>
            <w:tcBorders>
              <w:left w:val="double" w:sz="2" w:space="0" w:color="9F9F9F"/>
            </w:tcBorders>
          </w:tcPr>
          <w:p w:rsidR="00AF5E84" w:rsidRPr="00AF5E84" w:rsidRDefault="00AF5E84" w:rsidP="00AF5E84"/>
        </w:tc>
        <w:tc>
          <w:tcPr>
            <w:tcW w:w="2484" w:type="dxa"/>
          </w:tcPr>
          <w:p w:rsidR="00AF5E84" w:rsidRPr="00AF5E84" w:rsidRDefault="00AF5E84" w:rsidP="00AF5E84"/>
        </w:tc>
        <w:tc>
          <w:tcPr>
            <w:tcW w:w="3720" w:type="dxa"/>
          </w:tcPr>
          <w:p w:rsidR="00AF5E84" w:rsidRPr="00AF5E84" w:rsidRDefault="00AF5E84" w:rsidP="00AF5E84"/>
        </w:tc>
      </w:tr>
      <w:tr w:rsidR="00AF5E84" w:rsidRPr="00AF5E84" w:rsidTr="00D12F8D">
        <w:trPr>
          <w:trHeight w:val="2203"/>
        </w:trPr>
        <w:tc>
          <w:tcPr>
            <w:tcW w:w="1224" w:type="dxa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>
            <w:r w:rsidRPr="00AF5E84">
              <w:t>5.</w:t>
            </w:r>
          </w:p>
        </w:tc>
        <w:tc>
          <w:tcPr>
            <w:tcW w:w="8121" w:type="dxa"/>
            <w:tcBorders>
              <w:left w:val="double" w:sz="2" w:space="0" w:color="9F9F9F"/>
            </w:tcBorders>
          </w:tcPr>
          <w:p w:rsidR="00AF5E84" w:rsidRPr="00AF5E84" w:rsidRDefault="00AF5E84" w:rsidP="00AF5E84">
            <w:r w:rsidRPr="00AF5E84">
              <w:t>Размещение на сайте детского сада ссылок на сайты по вопросам информационной безопасности детей и взрослых:</w:t>
            </w:r>
          </w:p>
          <w:p w:rsidR="00AF5E84" w:rsidRPr="00AF5E84" w:rsidRDefault="00AF5E84" w:rsidP="00AF5E84">
            <w:r w:rsidRPr="00AF5E84">
              <w:t>Платформа «Россия – страна возможностей», проект «Цифровая гигиена детей и подростков».</w:t>
            </w:r>
          </w:p>
          <w:p w:rsidR="00AF5E84" w:rsidRPr="00AF5E84" w:rsidRDefault="00AF5E84" w:rsidP="00AF5E84">
            <w:r w:rsidRPr="00AF5E84">
              <w:t>Памятка родителям "Что Вы можете сделать, чтобы обезопасить ребенка в Сети"</w:t>
            </w:r>
          </w:p>
        </w:tc>
        <w:tc>
          <w:tcPr>
            <w:tcW w:w="2484" w:type="dxa"/>
          </w:tcPr>
          <w:p w:rsidR="00AF5E84" w:rsidRPr="00AF5E84" w:rsidRDefault="00AF5E84" w:rsidP="00AF5E84">
            <w:r w:rsidRPr="00AF5E84">
              <w:t>В течение года</w:t>
            </w:r>
          </w:p>
        </w:tc>
        <w:tc>
          <w:tcPr>
            <w:tcW w:w="3720" w:type="dxa"/>
          </w:tcPr>
          <w:p w:rsidR="00AF5E84" w:rsidRPr="00AF5E84" w:rsidRDefault="00AF5E84" w:rsidP="00AF5E84">
            <w:r w:rsidRPr="00AF5E84">
              <w:t>Ответственный за информационную безопасность</w:t>
            </w:r>
          </w:p>
          <w:p w:rsidR="00AF5E84" w:rsidRPr="00AF5E84" w:rsidRDefault="00AF5E84" w:rsidP="00AF5E84"/>
        </w:tc>
      </w:tr>
      <w:tr w:rsidR="00AF5E84" w:rsidRPr="00AF5E84" w:rsidTr="00D12F8D">
        <w:trPr>
          <w:trHeight w:val="1245"/>
        </w:trPr>
        <w:tc>
          <w:tcPr>
            <w:tcW w:w="1224" w:type="dxa"/>
            <w:tcBorders>
              <w:left w:val="single" w:sz="12" w:space="0" w:color="EFEFEF"/>
              <w:right w:val="double" w:sz="2" w:space="0" w:color="9F9F9F"/>
            </w:tcBorders>
          </w:tcPr>
          <w:p w:rsidR="00AF5E84" w:rsidRPr="00AF5E84" w:rsidRDefault="00AF5E84" w:rsidP="00AF5E84">
            <w:r w:rsidRPr="00AF5E84">
              <w:t>6.</w:t>
            </w:r>
          </w:p>
        </w:tc>
        <w:tc>
          <w:tcPr>
            <w:tcW w:w="8121" w:type="dxa"/>
            <w:tcBorders>
              <w:left w:val="double" w:sz="2" w:space="0" w:color="9F9F9F"/>
            </w:tcBorders>
          </w:tcPr>
          <w:p w:rsidR="00AF5E84" w:rsidRPr="00AF5E84" w:rsidRDefault="00AF5E84" w:rsidP="00AF5E84">
            <w:r w:rsidRPr="00AF5E84">
              <w:t>Проведение викторины для детей старшего дошкольного возраста</w:t>
            </w:r>
          </w:p>
          <w:p w:rsidR="00AF5E84" w:rsidRPr="00AF5E84" w:rsidRDefault="00AF5E84" w:rsidP="00AF5E84">
            <w:r w:rsidRPr="00AF5E84">
              <w:t>«Компьютер и я»</w:t>
            </w:r>
          </w:p>
        </w:tc>
        <w:tc>
          <w:tcPr>
            <w:tcW w:w="2484" w:type="dxa"/>
          </w:tcPr>
          <w:p w:rsidR="00AF5E84" w:rsidRPr="00AF5E84" w:rsidRDefault="00AF5E84" w:rsidP="00AF5E84">
            <w:r w:rsidRPr="00AF5E84">
              <w:t>Май</w:t>
            </w:r>
          </w:p>
        </w:tc>
        <w:tc>
          <w:tcPr>
            <w:tcW w:w="3720" w:type="dxa"/>
          </w:tcPr>
          <w:p w:rsidR="00AF5E84" w:rsidRPr="00AF5E84" w:rsidRDefault="00AF5E84" w:rsidP="00AF5E84">
            <w:r w:rsidRPr="00AF5E84">
              <w:t xml:space="preserve">Старший воспитатель </w:t>
            </w:r>
          </w:p>
        </w:tc>
      </w:tr>
    </w:tbl>
    <w:p w:rsidR="00AF5E84" w:rsidRPr="00AF5E84" w:rsidRDefault="00AF5E84" w:rsidP="00AF5E84">
      <w:pPr>
        <w:sectPr w:rsidR="00AF5E84" w:rsidRPr="00AF5E84">
          <w:pgSz w:w="16850" w:h="11910" w:orient="landscape"/>
          <w:pgMar w:top="720" w:right="140" w:bottom="280" w:left="40" w:header="720" w:footer="720" w:gutter="0"/>
          <w:cols w:space="720"/>
        </w:sectPr>
      </w:pPr>
    </w:p>
    <w:p w:rsidR="00177F7D" w:rsidRDefault="00177F7D"/>
    <w:sectPr w:rsidR="00177F7D" w:rsidSect="00AF5E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84"/>
    <w:rsid w:val="00177F7D"/>
    <w:rsid w:val="005459F6"/>
    <w:rsid w:val="00A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4A14-D9CF-4419-976D-EEA7971C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atatiana.blogspot.com/2009/10/blog-post.html" TargetMode="External"/><Relationship Id="rId4" Type="http://schemas.openxmlformats.org/officeDocument/2006/relationships/hyperlink" Target="https://www.rubiring.ru/arkadiy-parovozov-somnitelnyie-say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2023-12-29T07:19:00Z</dcterms:created>
  <dcterms:modified xsi:type="dcterms:W3CDTF">2023-12-29T07:21:00Z</dcterms:modified>
</cp:coreProperties>
</file>